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EA" w:rsidRPr="00620E60" w:rsidRDefault="00841AEA" w:rsidP="0084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60">
        <w:rPr>
          <w:rFonts w:ascii="Times New Roman" w:hAnsi="Times New Roman" w:cs="Times New Roman"/>
          <w:b/>
          <w:sz w:val="28"/>
          <w:szCs w:val="28"/>
        </w:rPr>
        <w:t>Уважаемые учащиеся и их родители!</w:t>
      </w:r>
    </w:p>
    <w:p w:rsidR="00620E60" w:rsidRDefault="00841AEA" w:rsidP="0084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60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мероприятиях,</w:t>
      </w:r>
    </w:p>
    <w:p w:rsidR="00841AEA" w:rsidRPr="00620E60" w:rsidRDefault="00841AEA" w:rsidP="0084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0E60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620E60">
        <w:rPr>
          <w:rFonts w:ascii="Times New Roman" w:hAnsi="Times New Roman" w:cs="Times New Roman"/>
          <w:b/>
          <w:sz w:val="28"/>
          <w:szCs w:val="28"/>
        </w:rPr>
        <w:t xml:space="preserve"> ГКУ «Полевской ЦЗ», </w:t>
      </w:r>
    </w:p>
    <w:p w:rsidR="00841AEA" w:rsidRPr="00620E60" w:rsidRDefault="00841AEA" w:rsidP="00841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60">
        <w:rPr>
          <w:rFonts w:ascii="Times New Roman" w:hAnsi="Times New Roman" w:cs="Times New Roman"/>
          <w:b/>
          <w:sz w:val="28"/>
          <w:szCs w:val="28"/>
        </w:rPr>
        <w:t xml:space="preserve">посвященных Международному дню защиты детей: </w:t>
      </w:r>
    </w:p>
    <w:p w:rsidR="00841AEA" w:rsidRPr="00D67536" w:rsidRDefault="00841AEA" w:rsidP="00841AE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41AEA" w:rsidRPr="00D67536" w:rsidRDefault="00841AEA" w:rsidP="00841AE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7536">
        <w:rPr>
          <w:rFonts w:ascii="Times New Roman" w:hAnsi="Times New Roman" w:cs="Times New Roman"/>
          <w:b/>
          <w:sz w:val="23"/>
          <w:szCs w:val="23"/>
        </w:rPr>
        <w:t>- 01 июня 2020 года с 9.30 до 16.30 по телефонам 5-52-73, 4-09-22 проводится дистанционное консультирование об услугах службы занятости для несовершеннолетних граждан;</w:t>
      </w:r>
    </w:p>
    <w:p w:rsidR="00841AEA" w:rsidRPr="00D67536" w:rsidRDefault="00841AEA" w:rsidP="00841AE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7536">
        <w:rPr>
          <w:rFonts w:ascii="Times New Roman" w:hAnsi="Times New Roman" w:cs="Times New Roman"/>
          <w:b/>
          <w:sz w:val="23"/>
          <w:szCs w:val="23"/>
        </w:rPr>
        <w:t xml:space="preserve">- на </w:t>
      </w:r>
      <w:r w:rsidRPr="00D67536">
        <w:rPr>
          <w:rFonts w:ascii="Times New Roman" w:hAnsi="Times New Roman" w:cs="Times New Roman"/>
          <w:b/>
          <w:i/>
          <w:sz w:val="23"/>
          <w:szCs w:val="23"/>
        </w:rPr>
        <w:t xml:space="preserve">Интерактивном портале Департамента по труду и занятости населения Свердловской области </w:t>
      </w:r>
      <w:r w:rsidRPr="00EF4E14">
        <w:rPr>
          <w:rFonts w:ascii="Times New Roman" w:hAnsi="Times New Roman" w:cs="Times New Roman"/>
          <w:b/>
          <w:i/>
          <w:sz w:val="23"/>
          <w:szCs w:val="23"/>
        </w:rPr>
        <w:t>(</w:t>
      </w:r>
      <w:hyperlink r:id="rId4" w:history="1"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  <w:lang w:val="en-US"/>
          </w:rPr>
          <w:t>www</w:t>
        </w:r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</w:rPr>
          <w:t>.</w:t>
        </w:r>
        <w:proofErr w:type="spellStart"/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  <w:lang w:val="en-US"/>
          </w:rPr>
          <w:t>szn</w:t>
        </w:r>
        <w:proofErr w:type="spellEnd"/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</w:rPr>
          <w:t>-</w:t>
        </w:r>
        <w:proofErr w:type="spellStart"/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  <w:lang w:val="en-US"/>
          </w:rPr>
          <w:t>ural</w:t>
        </w:r>
        <w:proofErr w:type="spellEnd"/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</w:rPr>
          <w:t>.</w:t>
        </w:r>
        <w:proofErr w:type="spellStart"/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  <w:lang w:val="en-US"/>
          </w:rPr>
          <w:t>ru</w:t>
        </w:r>
        <w:proofErr w:type="spellEnd"/>
      </w:hyperlink>
      <w:r w:rsidRPr="00EF4E14">
        <w:rPr>
          <w:rFonts w:ascii="Times New Roman" w:hAnsi="Times New Roman" w:cs="Times New Roman"/>
          <w:b/>
          <w:i/>
          <w:sz w:val="23"/>
          <w:szCs w:val="23"/>
        </w:rPr>
        <w:t>)</w:t>
      </w:r>
      <w:r w:rsidRPr="00D67536">
        <w:rPr>
          <w:rFonts w:ascii="Times New Roman" w:hAnsi="Times New Roman" w:cs="Times New Roman"/>
          <w:b/>
          <w:i/>
          <w:sz w:val="23"/>
          <w:szCs w:val="23"/>
        </w:rPr>
        <w:t xml:space="preserve"> в</w:t>
      </w:r>
      <w:r w:rsidRPr="00D6753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67536">
        <w:rPr>
          <w:rFonts w:ascii="Times New Roman" w:hAnsi="Times New Roman" w:cs="Times New Roman"/>
          <w:b/>
          <w:i/>
          <w:sz w:val="23"/>
          <w:szCs w:val="23"/>
        </w:rPr>
        <w:t>Личном кабинете – Услуги – Государственные услуги гражданам – Профессиональная ориентация</w:t>
      </w:r>
      <w:r w:rsidRPr="00D67536">
        <w:rPr>
          <w:rFonts w:ascii="Times New Roman" w:hAnsi="Times New Roman" w:cs="Times New Roman"/>
          <w:b/>
          <w:sz w:val="23"/>
          <w:szCs w:val="23"/>
        </w:rPr>
        <w:t xml:space="preserve">  можно пройти  тестирование. Результаты тестирования помогут Вам принять осознанное решение в выборе профессионального пути, подборе профиля профессионального обучения. </w:t>
      </w:r>
    </w:p>
    <w:p w:rsidR="00841AEA" w:rsidRPr="00D67536" w:rsidRDefault="00841AEA" w:rsidP="00841AEA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3"/>
          <w:szCs w:val="23"/>
        </w:rPr>
      </w:pPr>
      <w:r w:rsidRPr="00D67536">
        <w:rPr>
          <w:rFonts w:ascii="Times New Roman" w:hAnsi="Times New Roman" w:cs="Times New Roman"/>
          <w:b/>
          <w:sz w:val="23"/>
          <w:szCs w:val="23"/>
        </w:rPr>
        <w:tab/>
        <w:t xml:space="preserve">Также Вы можете ознакомиться с информацией </w:t>
      </w:r>
      <w:r w:rsidRPr="00D6753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раздела «Профориентация молодежи» информационного </w:t>
      </w:r>
      <w:r w:rsidRPr="00D67536">
        <w:rPr>
          <w:rFonts w:ascii="Times New Roman" w:hAnsi="Times New Roman" w:cs="Times New Roman"/>
          <w:b/>
          <w:i/>
          <w:sz w:val="23"/>
          <w:szCs w:val="23"/>
        </w:rPr>
        <w:t xml:space="preserve">сайта </w:t>
      </w:r>
      <w:hyperlink r:id="rId5" w:history="1">
        <w:r w:rsidRPr="00D67536">
          <w:rPr>
            <w:rFonts w:ascii="Times New Roman" w:eastAsiaTheme="majorEastAsia" w:hAnsi="Times New Roman" w:cs="Times New Roman"/>
            <w:b/>
            <w:bCs/>
            <w:i/>
            <w:sz w:val="23"/>
            <w:szCs w:val="23"/>
          </w:rPr>
          <w:t>Департамент</w:t>
        </w:r>
        <w:r w:rsidRPr="00D67536">
          <w:rPr>
            <w:rFonts w:ascii="Times New Roman" w:hAnsi="Times New Roman" w:cs="Times New Roman"/>
            <w:b/>
            <w:bCs/>
            <w:i/>
            <w:sz w:val="23"/>
            <w:szCs w:val="23"/>
          </w:rPr>
          <w:t>а</w:t>
        </w:r>
        <w:r w:rsidRPr="00D67536">
          <w:rPr>
            <w:rFonts w:ascii="Times New Roman" w:eastAsiaTheme="majorEastAsia" w:hAnsi="Times New Roman" w:cs="Times New Roman"/>
            <w:b/>
            <w:bCs/>
            <w:i/>
            <w:sz w:val="23"/>
            <w:szCs w:val="23"/>
          </w:rPr>
          <w:t xml:space="preserve"> по труду и занятости населения Свердловской области</w:t>
        </w:r>
      </w:hyperlink>
      <w:r w:rsidRPr="00D6753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(</w:t>
      </w:r>
      <w:hyperlink r:id="rId6" w:history="1">
        <w:r w:rsidRPr="00EF4E14">
          <w:rPr>
            <w:rStyle w:val="a3"/>
            <w:rFonts w:ascii="Times New Roman" w:hAnsi="Times New Roman" w:cs="Times New Roman"/>
            <w:b/>
            <w:i/>
            <w:sz w:val="23"/>
            <w:szCs w:val="23"/>
            <w:u w:val="none"/>
          </w:rPr>
          <w:t>http://szn.gossaas.egov66.ru/article/show/id/79</w:t>
        </w:r>
      </w:hyperlink>
      <w:r w:rsidRPr="00D6753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). </w:t>
      </w:r>
      <w:r w:rsidRPr="00D67536">
        <w:rPr>
          <w:rFonts w:ascii="Times New Roman" w:hAnsi="Times New Roman" w:cs="Times New Roman"/>
          <w:b/>
          <w:bCs/>
          <w:sz w:val="23"/>
          <w:szCs w:val="23"/>
        </w:rPr>
        <w:t>Благодаря данной</w:t>
      </w:r>
      <w:r w:rsidRPr="00D6753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>информации Вы можете:</w:t>
      </w:r>
    </w:p>
    <w:p w:rsidR="00841AEA" w:rsidRPr="00D67536" w:rsidRDefault="00841AEA" w:rsidP="00841AEA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3"/>
          <w:szCs w:val="23"/>
        </w:rPr>
      </w:pP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>* получить сведения о востребованности квалифицированных работников на развивающемся рынке труда Свердловской области;</w:t>
      </w:r>
    </w:p>
    <w:p w:rsidR="00841AEA" w:rsidRPr="00D67536" w:rsidRDefault="00841AEA" w:rsidP="00841AEA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3"/>
          <w:szCs w:val="23"/>
        </w:rPr>
      </w:pP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>* </w:t>
      </w:r>
      <w:r w:rsidRPr="00D67536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>знакомит</w:t>
      </w:r>
      <w:r w:rsidRPr="00D67536">
        <w:rPr>
          <w:rFonts w:ascii="Times New Roman" w:hAnsi="Times New Roman" w:cs="Times New Roman"/>
          <w:b/>
          <w:bCs/>
          <w:sz w:val="23"/>
          <w:szCs w:val="23"/>
        </w:rPr>
        <w:t>ься</w:t>
      </w: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 xml:space="preserve"> с содержанием труда по особо актуальным для экономики профессиям (специальностям);</w:t>
      </w:r>
    </w:p>
    <w:p w:rsidR="00841AEA" w:rsidRPr="00D67536" w:rsidRDefault="00841AEA" w:rsidP="00841AEA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3"/>
          <w:szCs w:val="23"/>
        </w:rPr>
      </w:pP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 xml:space="preserve">* </w:t>
      </w:r>
      <w:r w:rsidRPr="00D67536">
        <w:rPr>
          <w:rFonts w:ascii="Times New Roman" w:hAnsi="Times New Roman" w:cs="Times New Roman"/>
          <w:b/>
          <w:bCs/>
          <w:sz w:val="23"/>
          <w:szCs w:val="23"/>
        </w:rPr>
        <w:t xml:space="preserve">познакомиться с </w:t>
      </w: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>други</w:t>
      </w:r>
      <w:r w:rsidRPr="00D67536">
        <w:rPr>
          <w:rFonts w:ascii="Times New Roman" w:hAnsi="Times New Roman" w:cs="Times New Roman"/>
          <w:b/>
          <w:bCs/>
          <w:sz w:val="23"/>
          <w:szCs w:val="23"/>
        </w:rPr>
        <w:t>ми</w:t>
      </w: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 xml:space="preserve"> информационны</w:t>
      </w:r>
      <w:r w:rsidRPr="00D67536">
        <w:rPr>
          <w:rFonts w:ascii="Times New Roman" w:hAnsi="Times New Roman" w:cs="Times New Roman"/>
          <w:b/>
          <w:bCs/>
          <w:sz w:val="23"/>
          <w:szCs w:val="23"/>
        </w:rPr>
        <w:t>ми</w:t>
      </w: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 xml:space="preserve"> источник</w:t>
      </w:r>
      <w:r w:rsidRPr="00D67536">
        <w:rPr>
          <w:rFonts w:ascii="Times New Roman" w:hAnsi="Times New Roman" w:cs="Times New Roman"/>
          <w:b/>
          <w:bCs/>
          <w:sz w:val="23"/>
          <w:szCs w:val="23"/>
        </w:rPr>
        <w:t>ами</w:t>
      </w:r>
      <w:r w:rsidRPr="00D67536">
        <w:rPr>
          <w:rFonts w:ascii="Times New Roman" w:eastAsiaTheme="majorEastAsia" w:hAnsi="Times New Roman" w:cs="Times New Roman"/>
          <w:b/>
          <w:bCs/>
          <w:sz w:val="23"/>
          <w:szCs w:val="23"/>
        </w:rPr>
        <w:t>, в том числе для самостоятельного поиска работы и получения информации об услугах службы занятости.</w:t>
      </w:r>
    </w:p>
    <w:p w:rsidR="00841AEA" w:rsidRPr="00D67536" w:rsidRDefault="00841AEA" w:rsidP="00841AE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0335CA" w:rsidRDefault="000335CA">
      <w:bookmarkStart w:id="0" w:name="_GoBack"/>
      <w:bookmarkEnd w:id="0"/>
    </w:p>
    <w:sectPr w:rsidR="000335CA" w:rsidSect="00841A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EA"/>
    <w:rsid w:val="000335CA"/>
    <w:rsid w:val="00620E60"/>
    <w:rsid w:val="00841AEA"/>
    <w:rsid w:val="00EC27DE"/>
    <w:rsid w:val="00E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1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A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841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1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A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841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.gossaas.egov66.ru/article/show/id/79" TargetMode="External"/><Relationship Id="rId5" Type="http://schemas.openxmlformats.org/officeDocument/2006/relationships/hyperlink" Target="http://szn.gossaas.egov66.ru/" TargetMode="External"/><Relationship Id="rId4" Type="http://schemas.openxmlformats.org/officeDocument/2006/relationships/hyperlink" Target="http://www.szn-ura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Deafult User</cp:lastModifiedBy>
  <cp:revision>4</cp:revision>
  <dcterms:created xsi:type="dcterms:W3CDTF">2020-05-27T07:16:00Z</dcterms:created>
  <dcterms:modified xsi:type="dcterms:W3CDTF">2020-05-31T17:09:00Z</dcterms:modified>
</cp:coreProperties>
</file>