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CA" w:rsidRDefault="007C4ACA" w:rsidP="006273F1">
      <w:pPr>
        <w:jc w:val="center"/>
        <w:rPr>
          <w:b/>
        </w:rPr>
      </w:pPr>
    </w:p>
    <w:p w:rsidR="00F40B58" w:rsidRDefault="00AF7177" w:rsidP="006273F1">
      <w:pPr>
        <w:jc w:val="center"/>
        <w:rPr>
          <w:b/>
        </w:rPr>
      </w:pPr>
      <w:bookmarkStart w:id="0" w:name="_GoBack"/>
      <w:bookmarkEnd w:id="0"/>
      <w:r>
        <w:rPr>
          <w:b/>
        </w:rPr>
        <w:t>САМОДИАГНОСТИКА</w:t>
      </w:r>
    </w:p>
    <w:p w:rsidR="003420DB" w:rsidRPr="007C4ACA" w:rsidRDefault="003420DB" w:rsidP="006273F1">
      <w:pPr>
        <w:jc w:val="center"/>
        <w:rPr>
          <w:i/>
        </w:rPr>
      </w:pPr>
      <w:r w:rsidRPr="007C4ACA">
        <w:rPr>
          <w:i/>
        </w:rPr>
        <w:t>[</w:t>
      </w:r>
      <w:r w:rsidR="00AF7177">
        <w:rPr>
          <w:rFonts w:ascii="Times New Roman" w:hAnsi="Times New Roman" w:cs="Times New Roman"/>
        </w:rPr>
        <w:t>sch663793</w:t>
      </w:r>
      <w:r w:rsidRPr="007C4ACA">
        <w:rPr>
          <w:i/>
        </w:rPr>
        <w:t>]</w:t>
      </w:r>
    </w:p>
    <w:p w:rsidR="006273F1" w:rsidRDefault="006273F1"/>
    <w:p w:rsidR="006273F1" w:rsidRPr="006273F1" w:rsidRDefault="006273F1">
      <w:pPr>
        <w:rPr>
          <w:i/>
        </w:rPr>
      </w:pPr>
      <w:r w:rsidRPr="006273F1">
        <w:rPr>
          <w:i/>
        </w:rPr>
        <w:t>[Школа анализирует свой рисковый профиль при участии куратора – этот процесс происходит в рамках самодиагностики школы; результаты самодиагностики указываются в форме самодиагностики</w:t>
      </w:r>
      <w:r w:rsidR="003420DB">
        <w:rPr>
          <w:i/>
        </w:rPr>
        <w:t>; затем она выкладывается в раздел «Самодиагностика» электронной дорожной карты.</w:t>
      </w:r>
    </w:p>
    <w:p w:rsidR="006273F1" w:rsidRPr="006273F1" w:rsidRDefault="006273F1">
      <w:pPr>
        <w:rPr>
          <w:i/>
        </w:rPr>
      </w:pPr>
      <w:r w:rsidRPr="006273F1">
        <w:rPr>
          <w:i/>
        </w:rPr>
        <w:t xml:space="preserve">Отличие заполненной формы самодиагностики школы от рискового профиля: 1) в форму попадают </w:t>
      </w:r>
      <w:r w:rsidR="003420DB">
        <w:rPr>
          <w:i/>
        </w:rPr>
        <w:t xml:space="preserve">только </w:t>
      </w:r>
      <w:r w:rsidRPr="006273F1">
        <w:rPr>
          <w:i/>
        </w:rPr>
        <w:t xml:space="preserve">те риски, которые педагогический коллектив и куратор </w:t>
      </w:r>
      <w:r w:rsidR="003420DB">
        <w:rPr>
          <w:i/>
        </w:rPr>
        <w:t>посчитали</w:t>
      </w:r>
      <w:r w:rsidRPr="006273F1">
        <w:rPr>
          <w:i/>
        </w:rPr>
        <w:t xml:space="preserve"> актуальными для школы; 2) в форме есть краткое описание мер, которые школа предполагает принять относительно указанного риска]</w:t>
      </w:r>
    </w:p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684"/>
        <w:gridCol w:w="5160"/>
      </w:tblGrid>
      <w:tr w:rsidR="006273F1" w:rsidRPr="004778B1" w:rsidTr="007C4ACA">
        <w:trPr>
          <w:trHeight w:val="107"/>
        </w:trPr>
        <w:tc>
          <w:tcPr>
            <w:tcW w:w="2083" w:type="pct"/>
            <w:shd w:val="clear" w:color="auto" w:fill="2E74B5" w:themeFill="accent5" w:themeFillShade="BF"/>
          </w:tcPr>
          <w:p w:rsidR="006273F1" w:rsidRPr="00AF7177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AF7177">
              <w:rPr>
                <w:b/>
                <w:bCs/>
                <w:color w:val="FFFFFF" w:themeColor="background1"/>
              </w:rPr>
              <w:t>Факторы риска (только актуальные для ОО)</w:t>
            </w:r>
          </w:p>
        </w:tc>
        <w:tc>
          <w:tcPr>
            <w:tcW w:w="2917" w:type="pct"/>
            <w:shd w:val="clear" w:color="auto" w:fill="2E74B5" w:themeFill="accent5" w:themeFillShade="BF"/>
          </w:tcPr>
          <w:p w:rsidR="006273F1" w:rsidRPr="00AF7177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AF7177"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7C4ACA">
        <w:trPr>
          <w:trHeight w:val="70"/>
        </w:trPr>
        <w:tc>
          <w:tcPr>
            <w:tcW w:w="2083" w:type="pct"/>
            <w:tcBorders>
              <w:right w:val="single" w:sz="12" w:space="0" w:color="auto"/>
            </w:tcBorders>
          </w:tcPr>
          <w:p w:rsidR="006273F1" w:rsidRPr="00AF7177" w:rsidRDefault="006273F1" w:rsidP="00C7493E">
            <w:pPr>
              <w:pStyle w:val="Default"/>
            </w:pPr>
            <w:r w:rsidRPr="00AF7177">
              <w:rPr>
                <w:color w:val="FF0000"/>
              </w:rPr>
              <w:t>1. Низкий уровень оснащения школы</w:t>
            </w:r>
          </w:p>
        </w:tc>
        <w:tc>
          <w:tcPr>
            <w:tcW w:w="2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263" w:rsidRPr="009A2263" w:rsidRDefault="009A2263" w:rsidP="009A2263">
            <w:pPr>
              <w:pStyle w:val="Default"/>
            </w:pPr>
            <w:r w:rsidRPr="009A2263">
              <w:t xml:space="preserve">- </w:t>
            </w:r>
            <w:proofErr w:type="gramStart"/>
            <w:r w:rsidRPr="009A2263">
              <w:t>Полная  обеспеченность</w:t>
            </w:r>
            <w:proofErr w:type="gramEnd"/>
            <w:r w:rsidRPr="009A2263">
              <w:t xml:space="preserve"> учебной литературой.</w:t>
            </w:r>
          </w:p>
          <w:p w:rsidR="006273F1" w:rsidRDefault="009A2263" w:rsidP="009A2263">
            <w:pPr>
              <w:pStyle w:val="Default"/>
            </w:pPr>
            <w:r w:rsidRPr="009A2263">
              <w:t>- Создание комфортной и безопасной среды.</w:t>
            </w:r>
          </w:p>
          <w:p w:rsidR="009A2263" w:rsidRPr="009A2263" w:rsidRDefault="009A2263" w:rsidP="009A2263">
            <w:pPr>
              <w:pStyle w:val="Default"/>
            </w:pPr>
            <w:r>
              <w:t>-Оснащение учебных кабинетов.</w:t>
            </w:r>
          </w:p>
        </w:tc>
      </w:tr>
      <w:tr w:rsidR="006273F1" w:rsidRPr="004778B1" w:rsidTr="007C4ACA">
        <w:trPr>
          <w:trHeight w:val="231"/>
        </w:trPr>
        <w:tc>
          <w:tcPr>
            <w:tcW w:w="2083" w:type="pct"/>
            <w:tcBorders>
              <w:right w:val="single" w:sz="12" w:space="0" w:color="auto"/>
            </w:tcBorders>
          </w:tcPr>
          <w:p w:rsidR="006273F1" w:rsidRPr="00AF7177" w:rsidRDefault="006273F1" w:rsidP="00C7493E">
            <w:pPr>
              <w:pStyle w:val="Default"/>
            </w:pPr>
            <w:r w:rsidRPr="00AF7177">
              <w:t xml:space="preserve">2. Дефицит педагогических кадров </w:t>
            </w:r>
          </w:p>
        </w:tc>
        <w:tc>
          <w:tcPr>
            <w:tcW w:w="2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9A2263" w:rsidRDefault="006273F1" w:rsidP="00C7493E">
            <w:pPr>
              <w:pStyle w:val="Default"/>
              <w:jc w:val="both"/>
            </w:pPr>
          </w:p>
        </w:tc>
      </w:tr>
      <w:tr w:rsidR="006273F1" w:rsidRPr="004778B1" w:rsidTr="007C4ACA">
        <w:trPr>
          <w:trHeight w:val="523"/>
        </w:trPr>
        <w:tc>
          <w:tcPr>
            <w:tcW w:w="2083" w:type="pct"/>
            <w:tcBorders>
              <w:right w:val="single" w:sz="12" w:space="0" w:color="auto"/>
            </w:tcBorders>
          </w:tcPr>
          <w:p w:rsidR="006273F1" w:rsidRPr="00AF7177" w:rsidRDefault="006273F1" w:rsidP="00C7493E">
            <w:pPr>
              <w:pStyle w:val="Default"/>
            </w:pPr>
            <w:r w:rsidRPr="00AF7177">
              <w:rPr>
                <w:color w:val="FF0000"/>
              </w:rPr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91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824CA" w:rsidRPr="006824CA" w:rsidRDefault="009A2263" w:rsidP="006824CA">
            <w:pPr>
              <w:pStyle w:val="Default"/>
            </w:pPr>
            <w:r w:rsidRPr="006824CA">
              <w:t>-</w:t>
            </w:r>
            <w:r w:rsidR="006824CA" w:rsidRPr="006824CA">
              <w:t xml:space="preserve"> Обмен опытом по вопросам организации деятельности учителя в условиях реализации ФГОС.</w:t>
            </w:r>
          </w:p>
          <w:p w:rsidR="006824CA" w:rsidRPr="006824CA" w:rsidRDefault="006824CA" w:rsidP="006824CA">
            <w:pPr>
              <w:pStyle w:val="Default"/>
            </w:pPr>
            <w:r w:rsidRPr="006824CA">
              <w:t xml:space="preserve">-Возрастание престижа знаний в детском коллективе. </w:t>
            </w:r>
          </w:p>
          <w:p w:rsidR="006824CA" w:rsidRPr="006824CA" w:rsidRDefault="006824CA" w:rsidP="006824CA">
            <w:pPr>
              <w:pStyle w:val="Default"/>
            </w:pPr>
            <w:r w:rsidRPr="006824CA">
              <w:t xml:space="preserve">-Овладение педагогами школы новыми образовательными технологиями как результатом повышения качества знаний. </w:t>
            </w:r>
          </w:p>
          <w:p w:rsidR="006824CA" w:rsidRPr="006824CA" w:rsidRDefault="006824CA" w:rsidP="006824CA">
            <w:pPr>
              <w:pStyle w:val="Default"/>
            </w:pPr>
            <w:r w:rsidRPr="006824CA">
              <w:t xml:space="preserve">-Совершенствование коммуникативных и </w:t>
            </w:r>
            <w:proofErr w:type="spellStart"/>
            <w:r w:rsidRPr="006824CA">
              <w:t>презентативных</w:t>
            </w:r>
            <w:proofErr w:type="spellEnd"/>
            <w:r w:rsidRPr="006824CA">
              <w:t xml:space="preserve"> навыков. </w:t>
            </w:r>
          </w:p>
          <w:p w:rsidR="006824CA" w:rsidRPr="006824CA" w:rsidRDefault="006824CA" w:rsidP="006824CA">
            <w:pPr>
              <w:pStyle w:val="Default"/>
            </w:pPr>
            <w:r>
              <w:t>-</w:t>
            </w:r>
            <w:r>
              <w:rPr>
                <w:sz w:val="26"/>
                <w:szCs w:val="26"/>
              </w:rPr>
              <w:t>-</w:t>
            </w:r>
            <w:r w:rsidRPr="006824CA">
              <w:t xml:space="preserve">Совершенствование учебно-тематического планирования и методического обеспечения учебного процесса. </w:t>
            </w:r>
          </w:p>
          <w:p w:rsidR="006824CA" w:rsidRPr="006824CA" w:rsidRDefault="006824CA" w:rsidP="006824CA">
            <w:pPr>
              <w:pStyle w:val="Default"/>
            </w:pPr>
            <w:r w:rsidRPr="006824CA">
              <w:t xml:space="preserve">-Повышение качества проводимых уроков. </w:t>
            </w:r>
          </w:p>
          <w:p w:rsidR="009A2263" w:rsidRPr="009A2263" w:rsidRDefault="009A2263" w:rsidP="006824CA">
            <w:pPr>
              <w:pStyle w:val="Default"/>
              <w:jc w:val="both"/>
            </w:pPr>
          </w:p>
        </w:tc>
      </w:tr>
      <w:tr w:rsidR="006273F1" w:rsidRPr="004778B1" w:rsidTr="007C4ACA">
        <w:trPr>
          <w:trHeight w:val="237"/>
        </w:trPr>
        <w:tc>
          <w:tcPr>
            <w:tcW w:w="2083" w:type="pct"/>
            <w:tcBorders>
              <w:right w:val="single" w:sz="12" w:space="0" w:color="auto"/>
            </w:tcBorders>
          </w:tcPr>
          <w:p w:rsidR="006273F1" w:rsidRPr="00AF7177" w:rsidRDefault="006273F1" w:rsidP="00C7493E">
            <w:pPr>
              <w:pStyle w:val="Default"/>
            </w:pPr>
            <w:r w:rsidRPr="00AF7177">
              <w:t>4. Высокая доля обучающихся с ОВЗ</w:t>
            </w:r>
          </w:p>
        </w:tc>
        <w:tc>
          <w:tcPr>
            <w:tcW w:w="2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9A2263" w:rsidRDefault="006273F1" w:rsidP="00C7493E">
            <w:pPr>
              <w:pStyle w:val="Default"/>
              <w:jc w:val="both"/>
            </w:pPr>
          </w:p>
        </w:tc>
      </w:tr>
      <w:tr w:rsidR="006273F1" w:rsidRPr="004778B1" w:rsidTr="007C4ACA">
        <w:trPr>
          <w:trHeight w:val="523"/>
        </w:trPr>
        <w:tc>
          <w:tcPr>
            <w:tcW w:w="2083" w:type="pct"/>
            <w:tcBorders>
              <w:right w:val="single" w:sz="12" w:space="0" w:color="auto"/>
            </w:tcBorders>
          </w:tcPr>
          <w:p w:rsidR="006273F1" w:rsidRPr="00AF7177" w:rsidRDefault="006273F1" w:rsidP="00C7493E">
            <w:pPr>
              <w:pStyle w:val="Default"/>
            </w:pPr>
            <w:r w:rsidRPr="00AF7177">
              <w:t>5. Низкое качество преодоления языковых и культурных барьеров</w:t>
            </w:r>
          </w:p>
        </w:tc>
        <w:tc>
          <w:tcPr>
            <w:tcW w:w="2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9A2263" w:rsidRDefault="006273F1" w:rsidP="00C7493E">
            <w:pPr>
              <w:pStyle w:val="Default"/>
              <w:jc w:val="both"/>
            </w:pPr>
          </w:p>
        </w:tc>
      </w:tr>
      <w:tr w:rsidR="006273F1" w:rsidRPr="004778B1" w:rsidTr="007C4ACA">
        <w:trPr>
          <w:trHeight w:val="313"/>
        </w:trPr>
        <w:tc>
          <w:tcPr>
            <w:tcW w:w="2083" w:type="pct"/>
            <w:tcBorders>
              <w:right w:val="single" w:sz="12" w:space="0" w:color="auto"/>
            </w:tcBorders>
          </w:tcPr>
          <w:p w:rsidR="006273F1" w:rsidRPr="00AF7177" w:rsidRDefault="006273F1" w:rsidP="00C7493E">
            <w:pPr>
              <w:pStyle w:val="Default"/>
              <w:rPr>
                <w:color w:val="auto"/>
              </w:rPr>
            </w:pPr>
            <w:r w:rsidRPr="00AF7177">
              <w:rPr>
                <w:color w:val="FF0000"/>
              </w:rPr>
              <w:t>6. Низкая учебная мотивация обучающихся</w:t>
            </w:r>
          </w:p>
        </w:tc>
        <w:tc>
          <w:tcPr>
            <w:tcW w:w="2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7C4ACA" w:rsidP="00C7493E">
            <w:pPr>
              <w:pStyle w:val="Default"/>
              <w:jc w:val="both"/>
            </w:pPr>
            <w:r>
              <w:t>-</w:t>
            </w:r>
            <w:r w:rsidR="00AF7177" w:rsidRPr="009A2263">
              <w:t>Повышение мотивации учащихся, родительской общественности, социума</w:t>
            </w:r>
            <w:r w:rsidR="006824CA">
              <w:t>.</w:t>
            </w:r>
          </w:p>
          <w:p w:rsidR="006824CA" w:rsidRDefault="007C4ACA" w:rsidP="00C7493E">
            <w:pPr>
              <w:pStyle w:val="Default"/>
              <w:jc w:val="both"/>
            </w:pPr>
            <w:r>
              <w:t>-</w:t>
            </w:r>
            <w:r w:rsidR="006824CA" w:rsidRPr="00435DCE">
              <w:t>Тренинги, иг</w:t>
            </w:r>
            <w:r w:rsidR="006824CA">
              <w:t>ры, система поощрительных мер, освоение учебных тем.</w:t>
            </w:r>
          </w:p>
          <w:p w:rsidR="006824CA" w:rsidRPr="00435DCE" w:rsidRDefault="006824CA" w:rsidP="0068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t>-</w:t>
            </w:r>
            <w:r w:rsidRPr="00435DCE">
              <w:t xml:space="preserve"> </w:t>
            </w:r>
            <w:r w:rsidRPr="00435DCE">
              <w:rPr>
                <w:rFonts w:ascii="Times New Roman" w:hAnsi="Times New Roman" w:cs="Times New Roman"/>
                <w:color w:val="000000"/>
              </w:rPr>
              <w:t xml:space="preserve">Индивидуальные занятия, усиленный контроль за деятельностью ученика. </w:t>
            </w:r>
          </w:p>
          <w:p w:rsidR="006824CA" w:rsidRDefault="007C4ACA" w:rsidP="006824CA">
            <w:pPr>
              <w:pStyle w:val="Default"/>
              <w:jc w:val="both"/>
            </w:pPr>
            <w:r>
              <w:t>-</w:t>
            </w:r>
            <w:r w:rsidR="006824CA" w:rsidRPr="00435DCE">
              <w:t>Индивидуальные беседы, тематические родительские собрания, практические занятия по проведению самооценки и критического отношения к себе.</w:t>
            </w:r>
          </w:p>
          <w:p w:rsidR="006824CA" w:rsidRDefault="006824CA" w:rsidP="00C7493E">
            <w:pPr>
              <w:pStyle w:val="Default"/>
              <w:jc w:val="both"/>
            </w:pPr>
            <w:r>
              <w:lastRenderedPageBreak/>
              <w:t>-</w:t>
            </w:r>
            <w:r w:rsidRPr="00435DCE">
              <w:t xml:space="preserve">Индивидуальная работа с детьми по ликвидации пробелов и улучшению </w:t>
            </w:r>
            <w:proofErr w:type="gramStart"/>
            <w:r w:rsidRPr="00435DCE">
              <w:t>успеваемости.</w:t>
            </w:r>
            <w:r>
              <w:t>.</w:t>
            </w:r>
            <w:proofErr w:type="gramEnd"/>
          </w:p>
          <w:p w:rsidR="006824CA" w:rsidRPr="00435DCE" w:rsidRDefault="006824CA" w:rsidP="0068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t>-</w:t>
            </w:r>
            <w:r w:rsidRPr="00435DCE">
              <w:rPr>
                <w:rFonts w:ascii="Times New Roman" w:hAnsi="Times New Roman" w:cs="Times New Roman"/>
                <w:color w:val="000000"/>
              </w:rPr>
              <w:t xml:space="preserve">-Повышенное внимание к учащимся. </w:t>
            </w:r>
          </w:p>
          <w:p w:rsidR="006824CA" w:rsidRPr="00435DCE" w:rsidRDefault="006824CA" w:rsidP="0068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35DCE">
              <w:rPr>
                <w:rFonts w:ascii="Times New Roman" w:hAnsi="Times New Roman" w:cs="Times New Roman"/>
                <w:color w:val="000000"/>
              </w:rPr>
              <w:t xml:space="preserve">-Сбор информации об испытываемых трудностях. </w:t>
            </w:r>
          </w:p>
          <w:p w:rsidR="006824CA" w:rsidRPr="00435DCE" w:rsidRDefault="006824CA" w:rsidP="0068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35DCE">
              <w:rPr>
                <w:rFonts w:ascii="Times New Roman" w:hAnsi="Times New Roman" w:cs="Times New Roman"/>
                <w:color w:val="000000"/>
              </w:rPr>
              <w:t xml:space="preserve">-Строгое соблюдение режима организации контрольных работ. </w:t>
            </w:r>
          </w:p>
          <w:p w:rsidR="006824CA" w:rsidRDefault="006824CA" w:rsidP="006824CA">
            <w:pPr>
              <w:pStyle w:val="Default"/>
              <w:jc w:val="both"/>
            </w:pPr>
            <w:r w:rsidRPr="00435DCE">
              <w:t>-Создание ситуации успеха в учебе.</w:t>
            </w:r>
          </w:p>
          <w:p w:rsidR="006824CA" w:rsidRPr="00435DCE" w:rsidRDefault="006824CA" w:rsidP="0068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35DCE">
              <w:rPr>
                <w:rFonts w:ascii="Times New Roman" w:hAnsi="Times New Roman" w:cs="Times New Roman"/>
                <w:color w:val="000000"/>
              </w:rPr>
              <w:t xml:space="preserve">-Организация щадящего режима в начале изучения школьных предметов. </w:t>
            </w:r>
          </w:p>
          <w:p w:rsidR="006824CA" w:rsidRDefault="006824CA" w:rsidP="006824CA">
            <w:pPr>
              <w:pStyle w:val="Default"/>
              <w:jc w:val="both"/>
            </w:pPr>
            <w:r w:rsidRPr="00435DCE">
              <w:t>-Разработка комплекса мер, развивающих учебную мотивацию: творческие задания, система поощрения и др.</w:t>
            </w:r>
          </w:p>
          <w:p w:rsidR="006824CA" w:rsidRDefault="006824CA" w:rsidP="006824CA">
            <w:pPr>
              <w:pStyle w:val="Default"/>
              <w:jc w:val="both"/>
            </w:pPr>
            <w:r>
              <w:t>-</w:t>
            </w:r>
            <w:r w:rsidRPr="00435DCE">
              <w:t>Организация системы индивидуальных консультаций со слабоуспевающими.</w:t>
            </w:r>
          </w:p>
          <w:p w:rsidR="006824CA" w:rsidRDefault="006824CA" w:rsidP="0068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t>-</w:t>
            </w:r>
            <w:r>
              <w:rPr>
                <w:rFonts w:ascii="Times New Roman" w:hAnsi="Times New Roman" w:cs="Times New Roman"/>
                <w:color w:val="000000"/>
              </w:rPr>
              <w:t>Усиление дополнительных занятий и консультаций по предметам.</w:t>
            </w:r>
          </w:p>
          <w:p w:rsidR="006824CA" w:rsidRDefault="006824CA" w:rsidP="0068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435DCE">
              <w:rPr>
                <w:rFonts w:ascii="Times New Roman" w:hAnsi="Times New Roman" w:cs="Times New Roman"/>
                <w:color w:val="000000"/>
              </w:rPr>
              <w:t>Организация п</w:t>
            </w:r>
            <w:r>
              <w:rPr>
                <w:rFonts w:ascii="Times New Roman" w:hAnsi="Times New Roman" w:cs="Times New Roman"/>
                <w:color w:val="000000"/>
              </w:rPr>
              <w:t>ланомерной подготовки к ГИА-2021</w:t>
            </w:r>
            <w:r w:rsidRPr="00435DCE">
              <w:rPr>
                <w:rFonts w:ascii="Times New Roman" w:hAnsi="Times New Roman" w:cs="Times New Roman"/>
                <w:color w:val="000000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  <w:p w:rsidR="006824CA" w:rsidRPr="009A2263" w:rsidRDefault="006824CA" w:rsidP="006824CA">
            <w:pPr>
              <w:pStyle w:val="Default"/>
              <w:jc w:val="both"/>
            </w:pPr>
            <w:r>
              <w:t xml:space="preserve">- Организация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подготовки, анкетирование, тестирование.</w:t>
            </w:r>
          </w:p>
        </w:tc>
      </w:tr>
      <w:tr w:rsidR="006273F1" w:rsidRPr="004778B1" w:rsidTr="007C4ACA">
        <w:trPr>
          <w:trHeight w:val="248"/>
        </w:trPr>
        <w:tc>
          <w:tcPr>
            <w:tcW w:w="2083" w:type="pct"/>
            <w:tcBorders>
              <w:right w:val="single" w:sz="12" w:space="0" w:color="auto"/>
            </w:tcBorders>
          </w:tcPr>
          <w:p w:rsidR="006273F1" w:rsidRPr="00AF7177" w:rsidRDefault="006273F1" w:rsidP="00C7493E">
            <w:pPr>
              <w:pStyle w:val="Default"/>
            </w:pPr>
            <w:r w:rsidRPr="00AF7177">
              <w:rPr>
                <w:color w:val="FF0000"/>
              </w:rPr>
              <w:lastRenderedPageBreak/>
              <w:t>7. Пониженный уровень школьного благополучия</w:t>
            </w:r>
          </w:p>
        </w:tc>
        <w:tc>
          <w:tcPr>
            <w:tcW w:w="2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7177" w:rsidRPr="007C4ACA" w:rsidRDefault="007C4ACA" w:rsidP="007C4ACA">
            <w:pPr>
              <w:pStyle w:val="Default"/>
            </w:pPr>
            <w:r w:rsidRPr="007C4ACA">
              <w:t>-</w:t>
            </w:r>
            <w:r w:rsidR="00AF7177" w:rsidRPr="007C4ACA">
              <w:t>Повышение качества школьного благополучия.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proofErr w:type="gramStart"/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классные  часы</w:t>
            </w:r>
            <w:proofErr w:type="gramEnd"/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, беседы (примерная тематика):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7-11 лет: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Законы сохранения доброты.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Я не дам себя обижать.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Наша школа живет без насилия.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Давайте жить дружно!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Мы против насилия. Как защитить себя?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Будем добрыми.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Как я отношусь к насилию.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Как научиться жить без драки.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12-16 лет: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Бояться страшно. Действовать не страшно.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О правилах поведения и безопасности на улице.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C4ACA">
              <w:rPr>
                <w:rFonts w:ascii="Times New Roman" w:hAnsi="Times New Roman" w:cs="Times New Roman"/>
                <w:sz w:val="24"/>
                <w:szCs w:val="24"/>
              </w:rPr>
              <w:t xml:space="preserve"> - как стадный допинг.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Безопасное поведение.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Что такое агрессия?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Добро против насилия.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Как не стать жертвой насилия.</w:t>
            </w:r>
          </w:p>
          <w:p w:rsidR="007C4ACA" w:rsidRPr="007C4ACA" w:rsidRDefault="007C4ACA" w:rsidP="007C4ACA">
            <w:pPr>
              <w:pStyle w:val="Default"/>
            </w:pPr>
            <w:r w:rsidRPr="007C4ACA">
              <w:t>• Способы решения конфликтов с ровесниками.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художественных фильмов: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Чучело» (1983 г.).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«Класс» (2007 г.).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«Розыгрыш» (2008 г.).</w:t>
            </w:r>
          </w:p>
          <w:p w:rsidR="007C4ACA" w:rsidRPr="007C4ACA" w:rsidRDefault="007C4ACA" w:rsidP="007C4ACA">
            <w:pPr>
              <w:pStyle w:val="Default"/>
            </w:pPr>
            <w:r w:rsidRPr="007C4ACA">
              <w:lastRenderedPageBreak/>
              <w:t>• «Школа» (телесериал, 2010 г.)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Читательские конференции по книгам, раскрывающим проблему </w:t>
            </w:r>
            <w:proofErr w:type="spellStart"/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C4ACA">
              <w:rPr>
                <w:rFonts w:ascii="Times New Roman" w:hAnsi="Times New Roman" w:cs="Times New Roman"/>
                <w:sz w:val="24"/>
                <w:szCs w:val="24"/>
              </w:rPr>
              <w:t xml:space="preserve"> (примерный перечень книг):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В.К. Железняков «Чучело».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 xml:space="preserve">• Хосе </w:t>
            </w:r>
            <w:proofErr w:type="spellStart"/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Тассиес</w:t>
            </w:r>
            <w:proofErr w:type="spellEnd"/>
            <w:r w:rsidRPr="007C4ACA">
              <w:rPr>
                <w:rFonts w:ascii="Times New Roman" w:hAnsi="Times New Roman" w:cs="Times New Roman"/>
                <w:sz w:val="24"/>
                <w:szCs w:val="24"/>
              </w:rPr>
              <w:t xml:space="preserve"> «Украденные имена».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 xml:space="preserve">• В.Н. </w:t>
            </w:r>
            <w:proofErr w:type="spellStart"/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Ватан</w:t>
            </w:r>
            <w:proofErr w:type="spellEnd"/>
            <w:r w:rsidRPr="007C4ACA">
              <w:rPr>
                <w:rFonts w:ascii="Times New Roman" w:hAnsi="Times New Roman" w:cs="Times New Roman"/>
                <w:sz w:val="24"/>
                <w:szCs w:val="24"/>
              </w:rPr>
              <w:t xml:space="preserve"> «Заморыш».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Е.В. Мурашов «Класс коррекции».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Стивен Кинг «Кэрри».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Алексей Сережкин «Ученик».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Андрей Богословский «Верочка».</w:t>
            </w:r>
          </w:p>
          <w:p w:rsidR="007C4ACA" w:rsidRPr="007C4ACA" w:rsidRDefault="007C4ACA" w:rsidP="007C4ACA">
            <w:pPr>
              <w:pStyle w:val="Default"/>
            </w:pPr>
            <w:r w:rsidRPr="007C4ACA">
              <w:t xml:space="preserve">• </w:t>
            </w:r>
            <w:proofErr w:type="spellStart"/>
            <w:r w:rsidRPr="007C4ACA">
              <w:t>Джоди</w:t>
            </w:r>
            <w:proofErr w:type="spellEnd"/>
            <w:r w:rsidRPr="007C4ACA">
              <w:t xml:space="preserve"> </w:t>
            </w:r>
            <w:proofErr w:type="spellStart"/>
            <w:r w:rsidRPr="007C4ACA">
              <w:t>Пиколт</w:t>
            </w:r>
            <w:proofErr w:type="spellEnd"/>
            <w:r w:rsidRPr="007C4ACA">
              <w:t xml:space="preserve"> «Девятнадцать минут»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Информационный вестник (стендовая информация, раздаточные материалы) для обучающихся на темы: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Мы – против насилия!</w:t>
            </w:r>
          </w:p>
          <w:p w:rsidR="007C4ACA" w:rsidRPr="007C4ACA" w:rsidRDefault="007C4ACA" w:rsidP="007C4ACA">
            <w:pPr>
              <w:pStyle w:val="Default"/>
            </w:pPr>
            <w:r w:rsidRPr="007C4ACA">
              <w:t>• Мы – против жестокого обращения!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Книжные выставки: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C4ACA">
              <w:rPr>
                <w:rFonts w:ascii="Times New Roman" w:hAnsi="Times New Roman" w:cs="Times New Roman"/>
                <w:sz w:val="24"/>
                <w:szCs w:val="24"/>
              </w:rPr>
              <w:t xml:space="preserve"> -  как этическая проблема.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Относись к другому так, как ты хотел бы, чтобы относились к тебе.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Детство, свободное от жестокости.</w:t>
            </w:r>
          </w:p>
          <w:p w:rsidR="007C4ACA" w:rsidRPr="007C4ACA" w:rsidRDefault="007C4ACA" w:rsidP="007C4ACA">
            <w:pPr>
              <w:pStyle w:val="Default"/>
            </w:pPr>
            <w:r w:rsidRPr="007C4ACA">
              <w:t>• Скажем «Нет!» равнодушию к детскому насилию</w:t>
            </w:r>
            <w:r w:rsidRPr="007C4ACA">
              <w:t>.</w:t>
            </w:r>
          </w:p>
          <w:p w:rsidR="007C4ACA" w:rsidRPr="007C4ACA" w:rsidRDefault="007C4ACA" w:rsidP="007C4ACA">
            <w:pPr>
              <w:pStyle w:val="Default"/>
            </w:pPr>
            <w:r w:rsidRPr="007C4ACA">
              <w:t xml:space="preserve">- </w:t>
            </w:r>
            <w:proofErr w:type="spellStart"/>
            <w:r w:rsidRPr="007C4ACA">
              <w:t>Самообследование</w:t>
            </w:r>
            <w:proofErr w:type="spellEnd"/>
            <w:r w:rsidRPr="007C4ACA">
              <w:t xml:space="preserve"> образовательной среды на предмет безопасности и комфортности</w:t>
            </w:r>
            <w:r w:rsidRPr="007C4ACA">
              <w:t>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выявление детей, склонных к проявлению жестокости к другим обучающимся;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взаимоотношения в классе;</w:t>
            </w:r>
          </w:p>
          <w:p w:rsidR="007C4ACA" w:rsidRPr="007C4ACA" w:rsidRDefault="007C4ACA" w:rsidP="007C4ACA">
            <w:pPr>
              <w:pStyle w:val="Default"/>
            </w:pPr>
            <w:r w:rsidRPr="007C4ACA"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  <w:r w:rsidRPr="007C4ACA">
              <w:t>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Цикл развивающих занятий по формированию навыков межличностного общения: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Стиль поведения. Умеем ли мы общаться?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Профилактика насилия в подростковом сообществе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Стратегии безопасного поведения</w:t>
            </w:r>
          </w:p>
          <w:p w:rsidR="007C4ACA" w:rsidRPr="007C4ACA" w:rsidRDefault="007C4ACA" w:rsidP="007C4ACA">
            <w:pPr>
              <w:pStyle w:val="Default"/>
            </w:pPr>
            <w:r w:rsidRPr="007C4ACA">
              <w:t>• Недопустимость насилия и жестокости в обращении со сверстниками</w:t>
            </w:r>
            <w:r w:rsidRPr="007C4ACA">
              <w:t>.</w:t>
            </w:r>
          </w:p>
          <w:p w:rsidR="007C4ACA" w:rsidRPr="007C4ACA" w:rsidRDefault="007C4ACA" w:rsidP="007C4ACA">
            <w:pPr>
              <w:pStyle w:val="Default"/>
            </w:pPr>
            <w:r w:rsidRPr="007C4ACA">
              <w:t>-</w:t>
            </w:r>
          </w:p>
          <w:p w:rsidR="006273F1" w:rsidRPr="007C4ACA" w:rsidRDefault="007C4ACA" w:rsidP="007C4ACA">
            <w:pPr>
              <w:pStyle w:val="Default"/>
              <w:jc w:val="both"/>
            </w:pPr>
            <w:r w:rsidRPr="007C4ACA"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7C4ACA">
              <w:t>буллинга</w:t>
            </w:r>
            <w:proofErr w:type="spellEnd"/>
            <w:r w:rsidRPr="007C4ACA">
              <w:t>.</w:t>
            </w:r>
          </w:p>
          <w:p w:rsidR="007C4ACA" w:rsidRPr="007C4ACA" w:rsidRDefault="007C4ACA" w:rsidP="007C4ACA">
            <w:pPr>
              <w:pStyle w:val="Default"/>
              <w:jc w:val="both"/>
            </w:pPr>
            <w:r w:rsidRPr="007C4ACA">
              <w:t xml:space="preserve">- </w:t>
            </w:r>
            <w:r w:rsidRPr="007C4ACA">
              <w:t xml:space="preserve">Индивидуальные консультации обучающихся (по результатам диагностики, общение со </w:t>
            </w:r>
            <w:r w:rsidRPr="007C4ACA">
              <w:lastRenderedPageBreak/>
              <w:t>сверстниками, детско-родительские отношения, конфликты)</w:t>
            </w:r>
            <w:r w:rsidRPr="007C4ACA">
              <w:t>.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Конкурсы: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 xml:space="preserve">• плакатов «Мы против </w:t>
            </w:r>
            <w:proofErr w:type="spellStart"/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рисунков «Территория детства»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творческих поделок «Гармония – в цвете, гармония – в душе, гармония – в жизни»</w:t>
            </w:r>
          </w:p>
          <w:p w:rsidR="007C4ACA" w:rsidRPr="007C4ACA" w:rsidRDefault="007C4ACA" w:rsidP="007C4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A">
              <w:rPr>
                <w:rFonts w:ascii="Times New Roman" w:hAnsi="Times New Roman" w:cs="Times New Roman"/>
                <w:sz w:val="24"/>
                <w:szCs w:val="24"/>
              </w:rPr>
              <w:t>• презентаций «Стоп насилию!»</w:t>
            </w:r>
          </w:p>
          <w:p w:rsidR="007C4ACA" w:rsidRPr="007C4ACA" w:rsidRDefault="007C4ACA" w:rsidP="007C4ACA">
            <w:pPr>
              <w:pStyle w:val="Default"/>
              <w:jc w:val="both"/>
            </w:pPr>
            <w:r w:rsidRPr="007C4ACA">
              <w:t>• сочинений, эссе «Дружба – главное чудо»</w:t>
            </w:r>
          </w:p>
        </w:tc>
      </w:tr>
      <w:tr w:rsidR="006273F1" w:rsidRPr="004778B1" w:rsidTr="007C4ACA">
        <w:trPr>
          <w:trHeight w:val="223"/>
        </w:trPr>
        <w:tc>
          <w:tcPr>
            <w:tcW w:w="2083" w:type="pct"/>
            <w:tcBorders>
              <w:right w:val="single" w:sz="12" w:space="0" w:color="auto"/>
            </w:tcBorders>
          </w:tcPr>
          <w:p w:rsidR="006273F1" w:rsidRPr="00AF7177" w:rsidRDefault="006273F1" w:rsidP="00C7493E">
            <w:pPr>
              <w:pStyle w:val="Default"/>
              <w:rPr>
                <w:color w:val="auto"/>
              </w:rPr>
            </w:pPr>
            <w:r w:rsidRPr="00AF7177">
              <w:lastRenderedPageBreak/>
              <w:t>8. Низкий уровень дисциплины в классе</w:t>
            </w:r>
          </w:p>
        </w:tc>
        <w:tc>
          <w:tcPr>
            <w:tcW w:w="2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9A2263" w:rsidRDefault="006273F1" w:rsidP="00C7493E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6273F1" w:rsidRPr="004778B1" w:rsidTr="007C4ACA">
        <w:trPr>
          <w:trHeight w:val="523"/>
        </w:trPr>
        <w:tc>
          <w:tcPr>
            <w:tcW w:w="2083" w:type="pct"/>
            <w:tcBorders>
              <w:right w:val="single" w:sz="12" w:space="0" w:color="auto"/>
            </w:tcBorders>
          </w:tcPr>
          <w:p w:rsidR="006273F1" w:rsidRPr="00AF7177" w:rsidRDefault="006273F1" w:rsidP="00C7493E">
            <w:pPr>
              <w:pStyle w:val="Default"/>
            </w:pPr>
            <w:r w:rsidRPr="00AF7177">
              <w:rPr>
                <w:color w:val="FF0000"/>
              </w:rPr>
              <w:t xml:space="preserve">9. Высокая доля обучающихся с рисками учебной </w:t>
            </w:r>
            <w:proofErr w:type="spellStart"/>
            <w:r w:rsidRPr="00AF7177">
              <w:rPr>
                <w:color w:val="FF0000"/>
              </w:rPr>
              <w:t>неуспешности</w:t>
            </w:r>
            <w:proofErr w:type="spellEnd"/>
          </w:p>
        </w:tc>
        <w:tc>
          <w:tcPr>
            <w:tcW w:w="2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263" w:rsidRPr="009A2263" w:rsidRDefault="009A2263" w:rsidP="009A2263">
            <w:pPr>
              <w:pStyle w:val="Default"/>
              <w:jc w:val="both"/>
            </w:pPr>
            <w:r w:rsidRPr="009A2263">
              <w:t>-Снижение количества неуспевающих, своевременная психолого-педагогическая поддержка.</w:t>
            </w:r>
          </w:p>
          <w:p w:rsidR="009A2263" w:rsidRPr="009A2263" w:rsidRDefault="009A2263" w:rsidP="009A2263">
            <w:pPr>
              <w:pStyle w:val="Default"/>
              <w:jc w:val="both"/>
            </w:pPr>
            <w:r w:rsidRPr="009A2263">
              <w:t xml:space="preserve">-Повышение уровня </w:t>
            </w:r>
            <w:proofErr w:type="spellStart"/>
            <w:r w:rsidRPr="009A2263">
              <w:t>обученности</w:t>
            </w:r>
            <w:proofErr w:type="spellEnd"/>
            <w:r w:rsidRPr="009A2263">
              <w:t xml:space="preserve"> учащихся, ликвидация пробелов.</w:t>
            </w:r>
          </w:p>
          <w:p w:rsidR="009A2263" w:rsidRPr="009A2263" w:rsidRDefault="009A2263" w:rsidP="009A2263">
            <w:pPr>
              <w:pStyle w:val="Default"/>
              <w:jc w:val="both"/>
            </w:pPr>
            <w:r w:rsidRPr="009A2263">
              <w:t>-Снижение количества неуспевающих, своевременная психолого-педагогическая поддержка.\</w:t>
            </w:r>
          </w:p>
          <w:p w:rsidR="009A2263" w:rsidRPr="009A2263" w:rsidRDefault="009A2263" w:rsidP="009A2263">
            <w:pPr>
              <w:pStyle w:val="Default"/>
              <w:jc w:val="both"/>
            </w:pPr>
            <w:r w:rsidRPr="009A2263">
              <w:t xml:space="preserve">-Повышение уровня </w:t>
            </w:r>
            <w:proofErr w:type="spellStart"/>
            <w:r w:rsidRPr="009A2263">
              <w:t>обученности</w:t>
            </w:r>
            <w:proofErr w:type="spellEnd"/>
            <w:r w:rsidRPr="009A2263">
              <w:t xml:space="preserve"> учащихся, ликвидация пробелов.</w:t>
            </w:r>
          </w:p>
          <w:p w:rsidR="009A2263" w:rsidRPr="009A2263" w:rsidRDefault="009A2263" w:rsidP="009A2263">
            <w:pPr>
              <w:pStyle w:val="Default"/>
              <w:jc w:val="both"/>
            </w:pPr>
            <w:r w:rsidRPr="009A2263">
              <w:t>- Возрастание престижа знаний, создание ситуации успеха.</w:t>
            </w:r>
          </w:p>
          <w:p w:rsidR="009A2263" w:rsidRPr="009A2263" w:rsidRDefault="009A2263" w:rsidP="009A2263">
            <w:pPr>
              <w:pStyle w:val="Default"/>
              <w:jc w:val="both"/>
            </w:pPr>
          </w:p>
          <w:p w:rsidR="009A2263" w:rsidRPr="009A2263" w:rsidRDefault="009A2263" w:rsidP="009A2263">
            <w:pPr>
              <w:pStyle w:val="Default"/>
              <w:jc w:val="both"/>
            </w:pPr>
            <w:r w:rsidRPr="009A2263">
              <w:t>-Эффективное использование часов компонента общеобразовательной организации из учебного плана школы.</w:t>
            </w:r>
          </w:p>
          <w:p w:rsidR="009A2263" w:rsidRPr="009A2263" w:rsidRDefault="009A2263" w:rsidP="009A2263">
            <w:pPr>
              <w:pStyle w:val="Default"/>
              <w:jc w:val="both"/>
            </w:pPr>
            <w:r w:rsidRPr="009A2263">
              <w:t>- Четкая и продуктивная работа учителей-предметников при организации участия учащихся в оценочных мероприятиях.</w:t>
            </w:r>
          </w:p>
          <w:p w:rsidR="009A2263" w:rsidRPr="009A2263" w:rsidRDefault="009A2263" w:rsidP="009A2263">
            <w:pPr>
              <w:pStyle w:val="Default"/>
              <w:jc w:val="both"/>
            </w:pPr>
            <w:r w:rsidRPr="009A2263">
              <w:t>- Использование результатов оценочных процедур для повышения качества образования, принятия управленческих решений.</w:t>
            </w:r>
          </w:p>
          <w:p w:rsidR="009A2263" w:rsidRPr="009A2263" w:rsidRDefault="009A2263" w:rsidP="009A2263">
            <w:pPr>
              <w:pStyle w:val="Default"/>
              <w:jc w:val="both"/>
            </w:pPr>
            <w:r w:rsidRPr="009A2263">
              <w:t>- Повышение мотивации обучения у учащихся, удовлетворение профессиональных потребностей.</w:t>
            </w:r>
          </w:p>
          <w:p w:rsidR="009A2263" w:rsidRPr="009A2263" w:rsidRDefault="009A2263" w:rsidP="009A2263">
            <w:pPr>
              <w:pStyle w:val="Default"/>
              <w:jc w:val="both"/>
            </w:pPr>
            <w:r w:rsidRPr="009A2263">
              <w:t>- Успешная сдача ГИА.</w:t>
            </w:r>
          </w:p>
          <w:p w:rsidR="009A2263" w:rsidRPr="009A2263" w:rsidRDefault="009A2263" w:rsidP="009A2263">
            <w:pPr>
              <w:pStyle w:val="Default"/>
              <w:jc w:val="both"/>
            </w:pPr>
            <w:r w:rsidRPr="009A2263">
              <w:t>- Повышение качества преподавания предметов (русский язык, математика, биология, география, обществознание, физика).</w:t>
            </w:r>
          </w:p>
          <w:p w:rsidR="009A2263" w:rsidRPr="009A2263" w:rsidRDefault="009A2263" w:rsidP="009A2263">
            <w:pPr>
              <w:pStyle w:val="Default"/>
              <w:jc w:val="both"/>
            </w:pPr>
            <w:r w:rsidRPr="009A2263">
              <w:t>- Повышение мотивации, увеличение количества успешных обучающихся.</w:t>
            </w:r>
          </w:p>
          <w:p w:rsidR="009A2263" w:rsidRPr="009A2263" w:rsidRDefault="009A2263" w:rsidP="009A2263">
            <w:pPr>
              <w:pStyle w:val="Default"/>
              <w:jc w:val="both"/>
            </w:pPr>
            <w:r w:rsidRPr="009A2263">
              <w:t>- Устранение пробелов в знаниях учащихся, эффективная организация итогового повторения.</w:t>
            </w:r>
          </w:p>
          <w:p w:rsidR="009A2263" w:rsidRPr="009A2263" w:rsidRDefault="009A2263" w:rsidP="009A2263">
            <w:pPr>
              <w:pStyle w:val="Default"/>
              <w:jc w:val="both"/>
            </w:pPr>
            <w:r w:rsidRPr="009A2263">
              <w:t xml:space="preserve">- Объективная оценка качества образования, определения уровня </w:t>
            </w:r>
            <w:proofErr w:type="spellStart"/>
            <w:r w:rsidRPr="009A2263">
              <w:t>обученности</w:t>
            </w:r>
            <w:proofErr w:type="spellEnd"/>
            <w:r w:rsidRPr="009A2263">
              <w:t xml:space="preserve"> и достижений учащихся.</w:t>
            </w:r>
          </w:p>
          <w:p w:rsidR="009A2263" w:rsidRPr="009A2263" w:rsidRDefault="009A2263" w:rsidP="009A2263">
            <w:pPr>
              <w:pStyle w:val="Default"/>
              <w:jc w:val="both"/>
            </w:pPr>
            <w:r w:rsidRPr="009A2263">
              <w:t>- Прочность освоения знаний учащимися.</w:t>
            </w:r>
          </w:p>
          <w:p w:rsidR="009A2263" w:rsidRPr="009A2263" w:rsidRDefault="009A2263" w:rsidP="009A2263">
            <w:pPr>
              <w:pStyle w:val="Default"/>
              <w:jc w:val="both"/>
            </w:pPr>
          </w:p>
        </w:tc>
      </w:tr>
      <w:tr w:rsidR="006273F1" w:rsidRPr="004778B1" w:rsidTr="007C4ACA">
        <w:trPr>
          <w:trHeight w:val="50"/>
        </w:trPr>
        <w:tc>
          <w:tcPr>
            <w:tcW w:w="2083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AF7177">
              <w:rPr>
                <w:color w:val="FF0000"/>
              </w:rPr>
              <w:t>10. Низкий уровень вовлеченности родителей</w:t>
            </w:r>
          </w:p>
        </w:tc>
        <w:tc>
          <w:tcPr>
            <w:tcW w:w="2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824CA" w:rsidRDefault="009A2263" w:rsidP="00C7493E">
            <w:pPr>
              <w:pStyle w:val="Default"/>
              <w:jc w:val="both"/>
            </w:pPr>
            <w:r w:rsidRPr="009A2263">
              <w:t>-</w:t>
            </w:r>
            <w:r w:rsidR="00AF7177" w:rsidRPr="006824CA">
              <w:t>Повышение уровня просветительской деятельности среди родителей.</w:t>
            </w:r>
          </w:p>
          <w:p w:rsidR="00AF7177" w:rsidRPr="006824CA" w:rsidRDefault="009A2263" w:rsidP="00C7493E">
            <w:pPr>
              <w:pStyle w:val="Default"/>
              <w:jc w:val="both"/>
            </w:pPr>
            <w:r w:rsidRPr="006824CA">
              <w:lastRenderedPageBreak/>
              <w:t>-</w:t>
            </w:r>
            <w:r w:rsidR="00AF7177" w:rsidRPr="006824CA">
              <w:t>Повышение родительской мотивации к контролю за успеваемостью, исправление неудовлетворительных и нежелательных оценок.</w:t>
            </w:r>
          </w:p>
          <w:p w:rsidR="009A2263" w:rsidRPr="006824CA" w:rsidRDefault="009A2263" w:rsidP="00C7493E">
            <w:pPr>
              <w:pStyle w:val="Default"/>
              <w:jc w:val="both"/>
            </w:pPr>
            <w:r w:rsidRPr="006824CA">
              <w:t>-Индивидуальные встречи с родителями, проведение бесед по контролю знаний и помощи в выполнении домашних заданий.</w:t>
            </w:r>
          </w:p>
          <w:p w:rsidR="006824CA" w:rsidRPr="006824CA" w:rsidRDefault="007C4ACA" w:rsidP="00682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6824CA" w:rsidRPr="006824CA">
              <w:rPr>
                <w:rFonts w:ascii="Times New Roman" w:hAnsi="Times New Roman" w:cs="Times New Roman"/>
                <w:color w:val="000000"/>
              </w:rPr>
              <w:t xml:space="preserve">Оперативная связь с родителями посредством </w:t>
            </w:r>
          </w:p>
          <w:p w:rsidR="006824CA" w:rsidRPr="006824CA" w:rsidRDefault="006824CA" w:rsidP="006824CA">
            <w:pPr>
              <w:pStyle w:val="Default"/>
              <w:jc w:val="both"/>
            </w:pPr>
            <w:r w:rsidRPr="006824CA">
              <w:t>контроля за дневниками, индивидуальная работа с родителями.</w:t>
            </w:r>
          </w:p>
          <w:p w:rsidR="006824CA" w:rsidRPr="006824CA" w:rsidRDefault="007C4ACA" w:rsidP="00C7493E">
            <w:pPr>
              <w:pStyle w:val="Default"/>
              <w:jc w:val="both"/>
            </w:pPr>
            <w:r>
              <w:t>-</w:t>
            </w:r>
            <w:r w:rsidR="006824CA" w:rsidRPr="006824CA">
              <w:t>Проведение родительского собрания «О мерах по улучшению успеваемости».</w:t>
            </w:r>
          </w:p>
          <w:p w:rsidR="009A2263" w:rsidRPr="006824CA" w:rsidRDefault="009A2263" w:rsidP="00C7493E">
            <w:pPr>
              <w:pStyle w:val="Default"/>
              <w:jc w:val="both"/>
            </w:pPr>
            <w:r w:rsidRPr="006824CA">
              <w:t>-Индивидуальные собеседования с родителями и учащимися, выработка программы помощи родителей под контролем учителя-предметника.</w:t>
            </w:r>
          </w:p>
          <w:p w:rsidR="009A2263" w:rsidRPr="009A2263" w:rsidRDefault="009A2263" w:rsidP="00C7493E">
            <w:pPr>
              <w:pStyle w:val="Default"/>
              <w:jc w:val="both"/>
            </w:pPr>
            <w:r w:rsidRPr="006824CA">
              <w:t>-Проведение лекториев, консультаций для учащихся и родителей.</w:t>
            </w: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F1"/>
    <w:rsid w:val="0002276D"/>
    <w:rsid w:val="002376AB"/>
    <w:rsid w:val="0032453E"/>
    <w:rsid w:val="003420DB"/>
    <w:rsid w:val="0035136E"/>
    <w:rsid w:val="0037218F"/>
    <w:rsid w:val="00400933"/>
    <w:rsid w:val="00492464"/>
    <w:rsid w:val="004A0FB6"/>
    <w:rsid w:val="006273F1"/>
    <w:rsid w:val="006824CA"/>
    <w:rsid w:val="007C4ACA"/>
    <w:rsid w:val="009A2263"/>
    <w:rsid w:val="00A64EDD"/>
    <w:rsid w:val="00AF7177"/>
    <w:rsid w:val="00BE6869"/>
    <w:rsid w:val="00C00B3D"/>
    <w:rsid w:val="00CB46AA"/>
    <w:rsid w:val="00D96448"/>
    <w:rsid w:val="00E4583C"/>
    <w:rsid w:val="00E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B746"/>
  <w14:defaultImageDpi w14:val="32767"/>
  <w15:chartTrackingRefBased/>
  <w15:docId w15:val="{8CCEF686-B85E-964B-AD29-E44F44FC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a4">
    <w:name w:val="Table Grid"/>
    <w:basedOn w:val="a1"/>
    <w:uiPriority w:val="59"/>
    <w:rsid w:val="009A22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4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рус</cp:lastModifiedBy>
  <cp:revision>5</cp:revision>
  <dcterms:created xsi:type="dcterms:W3CDTF">2020-10-19T15:30:00Z</dcterms:created>
  <dcterms:modified xsi:type="dcterms:W3CDTF">2021-04-07T07:03:00Z</dcterms:modified>
</cp:coreProperties>
</file>